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CC77B" w14:textId="77777777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Viva 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3DDDB444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2778B5FA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D5974D5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6BE4114D" w14:textId="240E90C6" w:rsidR="006A543A" w:rsidRPr="00D96A1C" w:rsidRDefault="00777645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Mariusz Kalasz</w:t>
            </w:r>
          </w:p>
        </w:tc>
      </w:tr>
      <w:tr w:rsidR="006A543A" w:rsidRPr="00D96A1C" w14:paraId="3A3C5E20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5CEA0D2A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1A07D9D4" w14:textId="155361AD" w:rsidR="006A543A" w:rsidRPr="00D96A1C" w:rsidRDefault="00777645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Bloodrunner</w:t>
            </w:r>
          </w:p>
        </w:tc>
      </w:tr>
      <w:tr w:rsidR="006A543A" w:rsidRPr="00D96A1C" w14:paraId="38ECBC13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8F3CFB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7C753E87" w14:textId="2DEA5238" w:rsidR="006A543A" w:rsidRPr="00D96A1C" w:rsidRDefault="00777645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  <w:tr w:rsidR="006A543A" w:rsidRPr="00D96A1C" w14:paraId="1DAE6FC6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CF808A1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026FFFA1" w14:textId="49F5BB23" w:rsidR="006A543A" w:rsidRPr="00D96A1C" w:rsidRDefault="00777645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</w:tbl>
    <w:p w14:paraId="4802BFD2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5221085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85B14F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FEFEB42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90F4098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4A92E7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Decisions made have been grounded in related research (game ideas, project management, design choices, etc.)  </w:t>
            </w:r>
          </w:p>
          <w:p w14:paraId="3FF28DD2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Application of theory through quotes, references, related articles and conducting primary research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7378C53" w14:textId="2135706B" w:rsidR="00DD55E3" w:rsidRPr="00D96A1C" w:rsidRDefault="00777645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11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/15</w:t>
            </w:r>
          </w:p>
        </w:tc>
      </w:tr>
      <w:tr w:rsidR="00DD55E3" w:rsidRPr="00D96A1C" w14:paraId="2454A18C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92DC50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BECBE7D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28C0A366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C62D0F" w14:textId="77777777" w:rsidR="00DD55E3" w:rsidRPr="00D96A1C" w:rsidRDefault="00DD55E3" w:rsidP="00DD55E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Key objectives identified for the </w:t>
            </w:r>
            <w:r w:rsidR="00692C0F">
              <w:rPr>
                <w:rFonts w:asciiTheme="minorHAnsi" w:hAnsiTheme="minorHAnsi" w:cstheme="minorHAnsi"/>
                <w:color w:val="000000"/>
              </w:rPr>
              <w:t>final development phase</w:t>
            </w:r>
            <w:r w:rsidRPr="00D96A1C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16BB70F1" w14:textId="77777777" w:rsidR="00DD55E3" w:rsidRPr="00D96A1C" w:rsidRDefault="00DD55E3" w:rsidP="00DD55E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Appreciation for Project Scope, potential areas in which compromises can be made and understanding time/personnel are finite resources</w:t>
            </w:r>
          </w:p>
          <w:p w14:paraId="2FE894E2" w14:textId="77777777" w:rsidR="00DD55E3" w:rsidRPr="00D96A1C" w:rsidRDefault="00DD55E3" w:rsidP="00DD55E3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Considerations made for contingency planning or Risk Assessment (formal or informal)</w:t>
            </w:r>
            <w:r w:rsidRPr="00D96A1C">
              <w:rPr>
                <w:rFonts w:asciiTheme="minorHAnsi" w:hAnsiTheme="minorHAnsi" w:cstheme="minorHAnsi"/>
                <w:color w:val="000000"/>
              </w:rPr>
              <w:br/>
              <w:t> Appreciation and understanding of game design principles, aesthetic styles, technical requirements, demographics, etc. (depending on team role)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8A478F2" w14:textId="4F95DE50" w:rsidR="00DD55E3" w:rsidRPr="00D96A1C" w:rsidRDefault="00777645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14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61F9CEB1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493E7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1EE67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1C89B682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7B4679" w14:textId="77777777" w:rsidR="00DD55E3" w:rsidRPr="00692C0F" w:rsidRDefault="00DD55E3" w:rsidP="00692C0F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r w:rsidRPr="00692C0F">
              <w:rPr>
                <w:rFonts w:asciiTheme="minorHAnsi" w:hAnsiTheme="minorHAnsi" w:cstheme="minorHAnsi"/>
                <w:color w:val="000000"/>
              </w:rPr>
              <w:t xml:space="preserve">Evaluation of content - 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>Does the final presented artefact meet your expectations, and the requirements of the brief? Do you feel that compromises</w:t>
            </w:r>
            <w:r w:rsidR="00692C0F">
              <w:rPr>
                <w:rFonts w:asciiTheme="minorHAnsi" w:hAnsiTheme="minorHAnsi" w:cstheme="minorHAnsi"/>
                <w:color w:val="000000"/>
              </w:rPr>
              <w:t xml:space="preserve"> to the proposal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 xml:space="preserve"> had to be made, or the scope of the project changed? If so, where were these changes made and what factors prompted this decision? </w:t>
            </w:r>
            <w:r w:rsidRPr="00692C0F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5F4B788E" w14:textId="77777777" w:rsidR="00692C0F" w:rsidRPr="0087285F" w:rsidRDefault="00DD55E3" w:rsidP="00872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Problems and solutions – did you have any issues during the last phase of development? If so, what solutions were proposed? Did they work and if so, what did you learn from this experience?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CCF4D" w14:textId="680BAA42" w:rsidR="00DD55E3" w:rsidRPr="00D96A1C" w:rsidRDefault="00777645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3FC50737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2B64AD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C23DA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BD3F740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29C01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53178FBB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F1C9B5" w14:textId="79911F48" w:rsidR="00DD55E3" w:rsidRPr="00D96A1C" w:rsidRDefault="00777645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16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/25</w:t>
            </w:r>
          </w:p>
        </w:tc>
      </w:tr>
      <w:tr w:rsidR="00DD55E3" w:rsidRPr="00D96A1C" w14:paraId="744940C5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DC12B90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6B120EF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73750D24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46BE80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6A0714EE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  <w:p w14:paraId="2CBAE5E6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27090" w14:textId="5B4F790A" w:rsidR="00DD55E3" w:rsidRPr="00D96A1C" w:rsidRDefault="00D27CBC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8820C47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860D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B51F63" w14:textId="39203D45" w:rsidR="00DD55E3" w:rsidRPr="00D96A1C" w:rsidRDefault="00D27CBC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65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101DEE9D" w14:textId="77777777" w:rsidR="00D87BAB" w:rsidRPr="00D96A1C" w:rsidRDefault="006363DD" w:rsidP="00D96A1C">
      <w:pPr>
        <w:rPr>
          <w:rFonts w:asciiTheme="minorHAnsi" w:hAnsiTheme="minorHAnsi" w:cstheme="minorHAnsi"/>
          <w:b/>
          <w:color w:val="000000" w:themeColor="text1"/>
        </w:rPr>
      </w:pPr>
      <w:r w:rsidRPr="00D96A1C">
        <w:rPr>
          <w:rFonts w:asciiTheme="minorHAnsi" w:hAnsiTheme="minorHAnsi" w:cstheme="minorHAnsi"/>
          <w:color w:val="000000" w:themeColor="text1"/>
        </w:rPr>
        <w:br w:type="page"/>
      </w:r>
      <w:r w:rsidRPr="00D96A1C">
        <w:rPr>
          <w:rFonts w:asciiTheme="minorHAnsi" w:hAnsiTheme="minorHAnsi" w:cstheme="minorHAnsi"/>
          <w:b/>
          <w:color w:val="000000" w:themeColor="text1"/>
        </w:rPr>
        <w:lastRenderedPageBreak/>
        <w:t>Comments:</w:t>
      </w:r>
    </w:p>
    <w:p w14:paraId="6757C94F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363DD" w:rsidRPr="00D96A1C" w14:paraId="0CC6C48B" w14:textId="77777777" w:rsidTr="006363DD">
        <w:trPr>
          <w:trHeight w:val="8773"/>
        </w:trPr>
        <w:tc>
          <w:tcPr>
            <w:tcW w:w="9576" w:type="dxa"/>
          </w:tcPr>
          <w:p w14:paraId="3FC87388" w14:textId="77777777" w:rsidR="006363DD" w:rsidRDefault="005C579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Good evidence of research shown in the presentation with videos and tutorials followed for procedural generation of environments, AI and occlusion</w:t>
            </w:r>
            <w:r w:rsidR="00EC5332">
              <w:rPr>
                <w:rFonts w:asciiTheme="minorHAnsi" w:hAnsiTheme="minorHAnsi" w:cstheme="minorHAnsi"/>
                <w:color w:val="000000" w:themeColor="text1"/>
              </w:rPr>
              <w:t>. A bibliography has also been included in the research – this is good.</w:t>
            </w:r>
          </w:p>
          <w:p w14:paraId="425F4621" w14:textId="77777777" w:rsidR="001F7B88" w:rsidRDefault="001F7B8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AB07D66" w14:textId="77777777" w:rsidR="001F7B88" w:rsidRDefault="00340FE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Considerable knowledge of UE4 blueprints has been evidenced in the presentation. A good level of technical knowledge has been demonstrated</w:t>
            </w:r>
            <w:r w:rsidR="006A06DF">
              <w:rPr>
                <w:rFonts w:asciiTheme="minorHAnsi" w:hAnsiTheme="minorHAnsi" w:cstheme="minorHAnsi"/>
                <w:color w:val="000000" w:themeColor="text1"/>
              </w:rPr>
              <w:t xml:space="preserve"> throughout.</w:t>
            </w:r>
          </w:p>
          <w:p w14:paraId="65A1FE1C" w14:textId="77777777" w:rsidR="006A06DF" w:rsidRDefault="006A06D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239C781" w14:textId="77777777" w:rsidR="006A06DF" w:rsidRDefault="0040619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b</w:t>
            </w:r>
            <w:r w:rsidR="006A06DF">
              <w:rPr>
                <w:rFonts w:asciiTheme="minorHAnsi" w:hAnsiTheme="minorHAnsi" w:cstheme="minorHAnsi"/>
                <w:color w:val="000000" w:themeColor="text1"/>
              </w:rPr>
              <w:t>reakdow</w:t>
            </w:r>
            <w:r>
              <w:rPr>
                <w:rFonts w:asciiTheme="minorHAnsi" w:hAnsiTheme="minorHAnsi" w:cstheme="minorHAnsi"/>
                <w:color w:val="000000" w:themeColor="text1"/>
              </w:rPr>
              <w:t>n</w:t>
            </w:r>
            <w:r w:rsidR="006A06DF">
              <w:rPr>
                <w:rFonts w:asciiTheme="minorHAnsi" w:hAnsiTheme="minorHAnsi" w:cstheme="minorHAnsi"/>
                <w:color w:val="000000" w:themeColor="text1"/>
              </w:rPr>
              <w:t xml:space="preserve"> of blueprints has</w:t>
            </w:r>
            <w:r w:rsidR="00FA247C">
              <w:rPr>
                <w:rFonts w:asciiTheme="minorHAnsi" w:hAnsiTheme="minorHAnsi" w:cstheme="minorHAnsi"/>
                <w:color w:val="000000" w:themeColor="text1"/>
              </w:rPr>
              <w:t xml:space="preserve"> been provided as part of the presentation – this clearly demonstrates knowledge and analytical abilities.</w:t>
            </w:r>
          </w:p>
          <w:p w14:paraId="4BFD8B2F" w14:textId="4B2B54BD" w:rsidR="00FA247C" w:rsidRDefault="00FA247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85EC6AD" w14:textId="1DA9F10F" w:rsidR="00FA247C" w:rsidRDefault="00FA247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Some issues have been experienced in development </w:t>
            </w:r>
            <w:r w:rsidR="00005258">
              <w:rPr>
                <w:rFonts w:asciiTheme="minorHAnsi" w:hAnsiTheme="minorHAnsi" w:cstheme="minorHAnsi"/>
                <w:color w:val="000000" w:themeColor="text1"/>
              </w:rPr>
              <w:t xml:space="preserve">with AI speeds, which has yet to be resolved. This is fine as you highlight the issues. Not everything will go to plan and it’s better to </w:t>
            </w:r>
            <w:r w:rsidR="00A54298">
              <w:rPr>
                <w:rFonts w:asciiTheme="minorHAnsi" w:hAnsiTheme="minorHAnsi" w:cstheme="minorHAnsi"/>
                <w:color w:val="000000" w:themeColor="text1"/>
              </w:rPr>
              <w:t>mention this than to pretend it’s working as expected!</w:t>
            </w:r>
          </w:p>
          <w:p w14:paraId="51661102" w14:textId="77777777" w:rsidR="00FA247C" w:rsidRDefault="00FA247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878122D" w14:textId="77777777" w:rsidR="00FA247C" w:rsidRDefault="00FA247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Future work has been discussed as part of the presentation.</w:t>
            </w:r>
          </w:p>
          <w:p w14:paraId="4080DD92" w14:textId="77777777" w:rsidR="00A54298" w:rsidRDefault="00A5429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105BA5C5" w14:textId="77777777" w:rsidR="00A54298" w:rsidRDefault="00CF3DC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range of technical functionality has been produced, such as blueprints for item spawning, effects</w:t>
            </w:r>
            <w:r w:rsidR="00A31C13">
              <w:rPr>
                <w:rFonts w:asciiTheme="minorHAnsi" w:hAnsiTheme="minorHAnsi" w:cstheme="minorHAnsi"/>
                <w:color w:val="000000" w:themeColor="text1"/>
              </w:rPr>
              <w:t>, AI behaviour and inventory systems.</w:t>
            </w:r>
          </w:p>
          <w:p w14:paraId="5D440FC4" w14:textId="77777777" w:rsidR="00A31C13" w:rsidRDefault="00A31C13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B52EEE7" w14:textId="77777777" w:rsidR="00A31C13" w:rsidRDefault="00312F5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Try to condense the information in very technical areas, as this may be quite heavy territory to get into for an audience. It is a balance between not selling yourself short and overexplaining – practice and experience will help with this over time.</w:t>
            </w:r>
          </w:p>
          <w:p w14:paraId="18D646C7" w14:textId="77777777" w:rsidR="00312F5D" w:rsidRDefault="00312F5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DD2D875" w14:textId="22DD80E9" w:rsidR="00312F5D" w:rsidRPr="00D96A1C" w:rsidRDefault="0076378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 introduction and context to your role has been given, and slides are consistent with all other team members. Good work.</w:t>
            </w:r>
          </w:p>
        </w:tc>
      </w:tr>
    </w:tbl>
    <w:p w14:paraId="406EB946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3A3215" w14:paraId="4B5BCAFD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8C01F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F5487" w14:textId="142574D4" w:rsidR="003A3215" w:rsidRDefault="00D27CBC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AB534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(Supervisor)</w:t>
            </w:r>
          </w:p>
          <w:p w14:paraId="749676E3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  <w:tr w:rsidR="003A3215" w14:paraId="3F82A23F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734BD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EEE8F" w14:textId="72C2CBB8" w:rsidR="003A3215" w:rsidRDefault="00D27CBC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 Head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2AAC2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(2</w:t>
            </w:r>
            <w:r>
              <w:rPr>
                <w:rFonts w:asciiTheme="minorHAnsi" w:hAnsiTheme="minorHAnsi"/>
                <w:b/>
                <w:color w:val="000000" w:themeColor="text1"/>
                <w:vertAlign w:val="superscript"/>
                <w:lang w:val="en-US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marker)</w:t>
            </w:r>
          </w:p>
          <w:p w14:paraId="262DA0E8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</w:tbl>
    <w:p w14:paraId="72C695C8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sectPr w:rsidR="006363DD" w:rsidRPr="00D96A1C" w:rsidSect="00D96A1C">
      <w:pgSz w:w="12240" w:h="15840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694D6" w14:textId="77777777" w:rsidR="00B63149" w:rsidRDefault="00B63149" w:rsidP="003A3215">
      <w:r>
        <w:separator/>
      </w:r>
    </w:p>
  </w:endnote>
  <w:endnote w:type="continuationSeparator" w:id="0">
    <w:p w14:paraId="010E46C6" w14:textId="77777777" w:rsidR="00B63149" w:rsidRDefault="00B63149" w:rsidP="003A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FFDC1" w14:textId="77777777" w:rsidR="00B63149" w:rsidRDefault="00B63149" w:rsidP="003A3215">
      <w:r>
        <w:separator/>
      </w:r>
    </w:p>
  </w:footnote>
  <w:footnote w:type="continuationSeparator" w:id="0">
    <w:p w14:paraId="245BF685" w14:textId="77777777" w:rsidR="00B63149" w:rsidRDefault="00B63149" w:rsidP="003A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005258"/>
    <w:rsid w:val="00125730"/>
    <w:rsid w:val="00170673"/>
    <w:rsid w:val="001D0DDD"/>
    <w:rsid w:val="001F5131"/>
    <w:rsid w:val="001F7B88"/>
    <w:rsid w:val="002071E2"/>
    <w:rsid w:val="00210C59"/>
    <w:rsid w:val="00242112"/>
    <w:rsid w:val="00253402"/>
    <w:rsid w:val="002D3179"/>
    <w:rsid w:val="00312F5D"/>
    <w:rsid w:val="00340FE7"/>
    <w:rsid w:val="003A3215"/>
    <w:rsid w:val="003F049D"/>
    <w:rsid w:val="0040619F"/>
    <w:rsid w:val="005A54B0"/>
    <w:rsid w:val="005C579F"/>
    <w:rsid w:val="006363DD"/>
    <w:rsid w:val="00647A98"/>
    <w:rsid w:val="006530D2"/>
    <w:rsid w:val="006645F5"/>
    <w:rsid w:val="00692C0F"/>
    <w:rsid w:val="006A06DF"/>
    <w:rsid w:val="006A543A"/>
    <w:rsid w:val="00763788"/>
    <w:rsid w:val="00777645"/>
    <w:rsid w:val="00777F92"/>
    <w:rsid w:val="00866E85"/>
    <w:rsid w:val="0087285F"/>
    <w:rsid w:val="00882D77"/>
    <w:rsid w:val="008B05C1"/>
    <w:rsid w:val="008D4A65"/>
    <w:rsid w:val="009F37CB"/>
    <w:rsid w:val="00A151E5"/>
    <w:rsid w:val="00A31C13"/>
    <w:rsid w:val="00A54298"/>
    <w:rsid w:val="00A736BA"/>
    <w:rsid w:val="00AB34FE"/>
    <w:rsid w:val="00AC6617"/>
    <w:rsid w:val="00B572CD"/>
    <w:rsid w:val="00B63149"/>
    <w:rsid w:val="00BC1053"/>
    <w:rsid w:val="00BD7FFC"/>
    <w:rsid w:val="00C423F9"/>
    <w:rsid w:val="00C60A27"/>
    <w:rsid w:val="00CC4C41"/>
    <w:rsid w:val="00CD2262"/>
    <w:rsid w:val="00CF3983"/>
    <w:rsid w:val="00CF3DC2"/>
    <w:rsid w:val="00D27CBC"/>
    <w:rsid w:val="00D70634"/>
    <w:rsid w:val="00D87BAB"/>
    <w:rsid w:val="00D96A1C"/>
    <w:rsid w:val="00DD55E3"/>
    <w:rsid w:val="00E03544"/>
    <w:rsid w:val="00EC5332"/>
    <w:rsid w:val="00F14758"/>
    <w:rsid w:val="00F66DA8"/>
    <w:rsid w:val="00F74E23"/>
    <w:rsid w:val="00F826EF"/>
    <w:rsid w:val="00FA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B1283D"/>
  <w15:docId w15:val="{00BC3B7D-1308-4AEE-90AC-53B4638B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Richard William Morgan (Applied Computing)</cp:lastModifiedBy>
  <cp:revision>19</cp:revision>
  <cp:lastPrinted>2013-09-25T13:21:00Z</cp:lastPrinted>
  <dcterms:created xsi:type="dcterms:W3CDTF">2021-04-12T13:35:00Z</dcterms:created>
  <dcterms:modified xsi:type="dcterms:W3CDTF">2022-05-12T12:03:00Z</dcterms:modified>
</cp:coreProperties>
</file>